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8" w:rsidRDefault="00CF6878" w:rsidP="00CF68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к проекту бюджета  </w:t>
      </w:r>
      <w:r w:rsidR="009A6ADB">
        <w:rPr>
          <w:b/>
          <w:sz w:val="28"/>
          <w:szCs w:val="28"/>
        </w:rPr>
        <w:t>Родничковского</w:t>
      </w:r>
      <w:r>
        <w:rPr>
          <w:b/>
          <w:sz w:val="28"/>
          <w:szCs w:val="28"/>
        </w:rPr>
        <w:t xml:space="preserve"> муниципального образования  на 2020 год и на плановый период        2021 - 2022 годов</w:t>
      </w:r>
    </w:p>
    <w:p w:rsidR="00CF6878" w:rsidRDefault="00CF6878" w:rsidP="00CF6878">
      <w:pPr>
        <w:jc w:val="center"/>
        <w:rPr>
          <w:b/>
          <w:sz w:val="28"/>
          <w:szCs w:val="28"/>
        </w:rPr>
      </w:pPr>
    </w:p>
    <w:p w:rsidR="00CF6878" w:rsidRDefault="00CF6878" w:rsidP="00CF687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Доходная часть бюджета </w:t>
      </w:r>
      <w:r w:rsidR="009A6ADB">
        <w:rPr>
          <w:b/>
          <w:i/>
          <w:sz w:val="28"/>
          <w:szCs w:val="28"/>
          <w:u w:val="single"/>
        </w:rPr>
        <w:t>Родничковског</w:t>
      </w:r>
      <w:r>
        <w:rPr>
          <w:b/>
          <w:i/>
          <w:sz w:val="28"/>
          <w:szCs w:val="28"/>
          <w:u w:val="single"/>
        </w:rPr>
        <w:t>о МО:</w:t>
      </w:r>
    </w:p>
    <w:p w:rsidR="00CF6878" w:rsidRDefault="00CF6878" w:rsidP="00CF6878">
      <w:pPr>
        <w:rPr>
          <w:b/>
          <w:i/>
          <w:sz w:val="28"/>
          <w:szCs w:val="28"/>
          <w:u w:val="single"/>
        </w:rPr>
      </w:pPr>
    </w:p>
    <w:p w:rsidR="00CF6878" w:rsidRDefault="00CF6878" w:rsidP="00CF6878">
      <w:pPr>
        <w:numPr>
          <w:ilvl w:val="0"/>
          <w:numId w:val="1"/>
        </w:numPr>
        <w:ind w:hanging="218"/>
        <w:rPr>
          <w:b/>
          <w:i/>
          <w:u w:val="single"/>
        </w:rPr>
      </w:pPr>
      <w:r>
        <w:rPr>
          <w:b/>
          <w:i/>
          <w:u w:val="single"/>
        </w:rPr>
        <w:t>Собственные доходы:</w:t>
      </w:r>
    </w:p>
    <w:p w:rsidR="00CF6878" w:rsidRDefault="00CF6878" w:rsidP="00CF6878">
      <w:pPr>
        <w:ind w:left="360"/>
        <w:jc w:val="both"/>
      </w:pPr>
      <w:r>
        <w:t xml:space="preserve">         1. Ожидаемый  налог на </w:t>
      </w:r>
      <w:r>
        <w:rPr>
          <w:u w:val="single"/>
        </w:rPr>
        <w:t>доходы физических лиц</w:t>
      </w:r>
      <w:r>
        <w:t xml:space="preserve">  составит в 2020г. – </w:t>
      </w:r>
      <w:r w:rsidR="009A6ADB">
        <w:t>287,0</w:t>
      </w:r>
      <w:r>
        <w:t xml:space="preserve"> тыс. руб., 2021г. – </w:t>
      </w:r>
      <w:r w:rsidR="009A6ADB">
        <w:t>307,0</w:t>
      </w:r>
      <w:r>
        <w:t xml:space="preserve"> тыс. руб., 2022 г. – </w:t>
      </w:r>
      <w:r w:rsidR="009A6ADB">
        <w:t>328,6</w:t>
      </w:r>
      <w:r>
        <w:t xml:space="preserve"> тыс. руб.</w:t>
      </w:r>
    </w:p>
    <w:p w:rsidR="00CF6878" w:rsidRDefault="00CF6878" w:rsidP="00CF6878">
      <w:pPr>
        <w:ind w:left="360"/>
        <w:jc w:val="both"/>
      </w:pPr>
      <w:r>
        <w:t>В  2019 году ожидае</w:t>
      </w:r>
      <w:r w:rsidR="009A6ADB">
        <w:t>мое исполнение  составит – 271,0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F6878" w:rsidRDefault="00CF6878" w:rsidP="00CF6878">
      <w:pPr>
        <w:ind w:left="360"/>
        <w:jc w:val="both"/>
      </w:pPr>
      <w:r>
        <w:t xml:space="preserve">         2. Прогноз ожидаемого </w:t>
      </w:r>
      <w:r>
        <w:rPr>
          <w:u w:val="single"/>
        </w:rPr>
        <w:t>налога на имущество</w:t>
      </w:r>
      <w:r>
        <w:t xml:space="preserve"> рассчитан на основании данных </w:t>
      </w:r>
      <w:proofErr w:type="gramStart"/>
      <w:r>
        <w:t>МРИ</w:t>
      </w:r>
      <w:proofErr w:type="gramEnd"/>
      <w:r>
        <w:t xml:space="preserve"> ФНС (форма № 5-МН). Налог на имущество составит в 2020г. – </w:t>
      </w:r>
      <w:r w:rsidR="009A6ADB">
        <w:t>102,0</w:t>
      </w:r>
      <w:r>
        <w:t xml:space="preserve"> тыс. руб., 2021г. – </w:t>
      </w:r>
      <w:r w:rsidR="009A6ADB">
        <w:t>120,0</w:t>
      </w:r>
      <w:r>
        <w:t xml:space="preserve"> тыс. руб., 2022г. – </w:t>
      </w:r>
      <w:r w:rsidR="009A6ADB">
        <w:t>145,0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F6878" w:rsidRDefault="00CF6878" w:rsidP="00CF6878">
      <w:pPr>
        <w:ind w:left="360"/>
        <w:jc w:val="both"/>
      </w:pPr>
      <w:r>
        <w:t xml:space="preserve">В 2019 году ожидаемое исполнение составит – </w:t>
      </w:r>
      <w:r w:rsidR="009A6ADB">
        <w:t>257,1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F6878" w:rsidRDefault="00CF6878" w:rsidP="00CF6878">
      <w:pPr>
        <w:ind w:left="360"/>
        <w:jc w:val="both"/>
      </w:pPr>
      <w:r>
        <w:t xml:space="preserve">          3. </w:t>
      </w:r>
      <w:r>
        <w:rPr>
          <w:u w:val="single"/>
        </w:rPr>
        <w:t>Земельный налог</w:t>
      </w:r>
      <w:r>
        <w:t xml:space="preserve"> рассчитан на основании данных </w:t>
      </w:r>
      <w:proofErr w:type="gramStart"/>
      <w:r>
        <w:t>МРИ</w:t>
      </w:r>
      <w:proofErr w:type="gramEnd"/>
      <w:r>
        <w:t xml:space="preserve"> ФНС. Ожидаемый земельный налог составит в 2020 г.  –</w:t>
      </w:r>
      <w:r w:rsidR="009A6ADB">
        <w:t>2014,0</w:t>
      </w:r>
      <w:r>
        <w:t xml:space="preserve"> тыс</w:t>
      </w:r>
      <w:proofErr w:type="gramStart"/>
      <w:r>
        <w:t>.р</w:t>
      </w:r>
      <w:proofErr w:type="gramEnd"/>
      <w:r>
        <w:t xml:space="preserve">уб., 2021 г. – </w:t>
      </w:r>
      <w:r w:rsidR="009A6ADB">
        <w:t>2014,0</w:t>
      </w:r>
      <w:r>
        <w:t xml:space="preserve">0 тыс.руб., 2022г. – </w:t>
      </w:r>
      <w:r w:rsidR="009A6ADB">
        <w:t>2014,0</w:t>
      </w:r>
      <w:r>
        <w:t xml:space="preserve"> тыс.руб. </w:t>
      </w:r>
    </w:p>
    <w:p w:rsidR="00CF6878" w:rsidRDefault="00CF6878" w:rsidP="00CF6878">
      <w:pPr>
        <w:ind w:left="360"/>
        <w:jc w:val="both"/>
      </w:pPr>
      <w:r>
        <w:t xml:space="preserve">В 2019 году ожидаемое исполнение составит – </w:t>
      </w:r>
      <w:r w:rsidR="009A6ADB">
        <w:t>2049,1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F6878" w:rsidRDefault="00CF6878" w:rsidP="00CF6878">
      <w:pPr>
        <w:ind w:left="360"/>
        <w:jc w:val="both"/>
      </w:pPr>
      <w:r>
        <w:t xml:space="preserve"> </w:t>
      </w:r>
      <w:r>
        <w:tab/>
        <w:t xml:space="preserve">    4. </w:t>
      </w:r>
      <w:proofErr w:type="gramStart"/>
      <w:r>
        <w:rPr>
          <w:u w:val="single"/>
        </w:rPr>
        <w:t>Единый сельскохозяйственный налог</w:t>
      </w:r>
      <w:r>
        <w:t xml:space="preserve"> – на 2020 год – </w:t>
      </w:r>
      <w:r w:rsidR="009A6ADB">
        <w:t>79,6</w:t>
      </w:r>
      <w:r>
        <w:t xml:space="preserve"> тыс. </w:t>
      </w:r>
      <w:proofErr w:type="spellStart"/>
      <w:r>
        <w:t>руб</w:t>
      </w:r>
      <w:proofErr w:type="spellEnd"/>
      <w:r>
        <w:t>,  2021 год -</w:t>
      </w:r>
      <w:r w:rsidR="009A6ADB">
        <w:t>84,0</w:t>
      </w:r>
      <w:r>
        <w:t xml:space="preserve"> тыс. </w:t>
      </w:r>
      <w:proofErr w:type="spellStart"/>
      <w:r>
        <w:t>руб</w:t>
      </w:r>
      <w:proofErr w:type="spellEnd"/>
      <w:r>
        <w:t xml:space="preserve">, 2022 год – </w:t>
      </w:r>
      <w:r w:rsidR="009A6ADB">
        <w:t>88,9</w:t>
      </w:r>
      <w:r>
        <w:t xml:space="preserve"> тыс. руб.</w:t>
      </w:r>
      <w:proofErr w:type="gramEnd"/>
    </w:p>
    <w:p w:rsidR="00CF6878" w:rsidRDefault="00CF6878" w:rsidP="00CF6878">
      <w:pPr>
        <w:ind w:left="360"/>
        <w:jc w:val="both"/>
      </w:pPr>
      <w:r>
        <w:t xml:space="preserve">В 2019 году ожидаемое исполнение составит – </w:t>
      </w:r>
      <w:r w:rsidR="009A6ADB">
        <w:t>76,1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F6878" w:rsidRDefault="00CF6878" w:rsidP="00CF6878">
      <w:pPr>
        <w:ind w:left="360" w:firstLine="348"/>
      </w:pPr>
      <w:r>
        <w:t xml:space="preserve">   </w:t>
      </w:r>
    </w:p>
    <w:p w:rsidR="00CF6878" w:rsidRDefault="00CF6878" w:rsidP="00CF6878">
      <w:pPr>
        <w:rPr>
          <w:b/>
          <w:i/>
        </w:rPr>
      </w:pPr>
    </w:p>
    <w:p w:rsidR="009A6ADB" w:rsidRDefault="009A6ADB" w:rsidP="00CF6878">
      <w:pPr>
        <w:rPr>
          <w:b/>
          <w:i/>
        </w:rPr>
      </w:pPr>
    </w:p>
    <w:p w:rsidR="00CF6878" w:rsidRDefault="00CF6878" w:rsidP="00CF6878">
      <w:pPr>
        <w:numPr>
          <w:ilvl w:val="0"/>
          <w:numId w:val="1"/>
        </w:numPr>
        <w:tabs>
          <w:tab w:val="num" w:pos="502"/>
        </w:tabs>
        <w:ind w:left="502"/>
      </w:pPr>
      <w:r>
        <w:rPr>
          <w:b/>
          <w:i/>
          <w:u w:val="single"/>
        </w:rPr>
        <w:t>Финансовая помощь</w:t>
      </w:r>
      <w:r>
        <w:t xml:space="preserve"> на 2020-2022 годы включает:</w:t>
      </w:r>
    </w:p>
    <w:p w:rsidR="00CF6878" w:rsidRDefault="00CF6878" w:rsidP="00CF6878">
      <w:pPr>
        <w:tabs>
          <w:tab w:val="num" w:pos="502"/>
        </w:tabs>
        <w:ind w:left="502"/>
      </w:pPr>
    </w:p>
    <w:p w:rsidR="00CF6878" w:rsidRDefault="00CF6878" w:rsidP="00CF6878">
      <w:pPr>
        <w:numPr>
          <w:ilvl w:val="0"/>
          <w:numId w:val="2"/>
        </w:numPr>
        <w:ind w:left="426" w:firstLine="0"/>
        <w:jc w:val="both"/>
      </w:pPr>
      <w:r>
        <w:t xml:space="preserve">дотация бюджетам поселений на выравнивание бюджетной обеспеченности– </w:t>
      </w:r>
      <w:proofErr w:type="gramStart"/>
      <w:r>
        <w:t>на</w:t>
      </w:r>
      <w:proofErr w:type="gramEnd"/>
      <w:r>
        <w:t xml:space="preserve"> 2020 год – </w:t>
      </w:r>
      <w:r w:rsidR="009A6ADB">
        <w:t>85,6</w:t>
      </w:r>
      <w:r>
        <w:t xml:space="preserve"> тыс. руб., 2021 год – </w:t>
      </w:r>
      <w:r w:rsidR="009A6ADB">
        <w:t>85,6</w:t>
      </w:r>
      <w:r>
        <w:t xml:space="preserve"> тыс.руб., 2022 год – </w:t>
      </w:r>
      <w:r w:rsidR="009A6ADB">
        <w:t>85,6</w:t>
      </w:r>
      <w:r>
        <w:t xml:space="preserve"> тыс.руб.</w:t>
      </w:r>
    </w:p>
    <w:p w:rsidR="00CF6878" w:rsidRDefault="00CF6878" w:rsidP="00CF6878">
      <w:pPr>
        <w:ind w:left="426"/>
        <w:jc w:val="both"/>
      </w:pPr>
      <w:r>
        <w:t>2) субвенция бюджетам сельских поселений на осуществление первичного воинского учета на территориях, где отсутствуют военные комиссариаты – на 2020 год – 81,0 тыс</w:t>
      </w:r>
      <w:proofErr w:type="gramStart"/>
      <w:r>
        <w:t>.р</w:t>
      </w:r>
      <w:proofErr w:type="gramEnd"/>
      <w:r>
        <w:t>уб., на 2021 год -  82,2 тыс.руб., 2022 год – 86,6 тыс.руб.</w:t>
      </w:r>
    </w:p>
    <w:p w:rsidR="00CF6878" w:rsidRDefault="00CF6878" w:rsidP="00CF6878">
      <w:pPr>
        <w:ind w:left="360"/>
      </w:pPr>
    </w:p>
    <w:p w:rsidR="00CF6878" w:rsidRDefault="00CF6878" w:rsidP="00CF6878">
      <w:pPr>
        <w:ind w:left="284"/>
        <w:rPr>
          <w:b/>
          <w:i/>
          <w:sz w:val="28"/>
          <w:szCs w:val="28"/>
          <w:u w:val="single"/>
        </w:rPr>
      </w:pPr>
    </w:p>
    <w:p w:rsidR="00CF6878" w:rsidRDefault="00CF6878" w:rsidP="00CF6878">
      <w:pPr>
        <w:ind w:left="284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Расходная часть бюджета </w:t>
      </w:r>
      <w:r w:rsidR="009A6ADB">
        <w:rPr>
          <w:b/>
          <w:i/>
          <w:sz w:val="28"/>
          <w:szCs w:val="28"/>
          <w:u w:val="single"/>
        </w:rPr>
        <w:t>Родничковского</w:t>
      </w:r>
      <w:r>
        <w:rPr>
          <w:b/>
          <w:i/>
          <w:sz w:val="28"/>
          <w:szCs w:val="28"/>
          <w:u w:val="single"/>
        </w:rPr>
        <w:t xml:space="preserve"> МО:</w:t>
      </w:r>
    </w:p>
    <w:p w:rsidR="00CF6878" w:rsidRDefault="00CF6878" w:rsidP="009A6ADB">
      <w:pPr>
        <w:jc w:val="both"/>
        <w:rPr>
          <w:b/>
          <w:i/>
        </w:rPr>
      </w:pPr>
    </w:p>
    <w:p w:rsidR="00CF6878" w:rsidRDefault="00CF6878" w:rsidP="00CF6878">
      <w:pPr>
        <w:ind w:left="360"/>
        <w:jc w:val="both"/>
      </w:pPr>
      <w:r>
        <w:t xml:space="preserve"> Средства бюджета распределены по соответствующим разделам.</w:t>
      </w:r>
    </w:p>
    <w:p w:rsidR="00CF6878" w:rsidRDefault="00CF6878" w:rsidP="00CF6878">
      <w:pPr>
        <w:ind w:left="360"/>
        <w:jc w:val="both"/>
        <w:rPr>
          <w:b/>
        </w:rPr>
      </w:pPr>
    </w:p>
    <w:p w:rsidR="00CF6878" w:rsidRDefault="00CF6878" w:rsidP="00CF6878">
      <w:pPr>
        <w:ind w:left="360"/>
        <w:jc w:val="both"/>
      </w:pPr>
      <w:r>
        <w:rPr>
          <w:b/>
        </w:rPr>
        <w:t xml:space="preserve">По разделу 0100 «Общегосударственные вопросы» </w:t>
      </w:r>
      <w:r>
        <w:t xml:space="preserve">в проекте бюджета </w:t>
      </w:r>
      <w:r w:rsidR="004D6991">
        <w:t xml:space="preserve">Родничковского </w:t>
      </w:r>
      <w:r>
        <w:t>МО предусмотрены следующие расходы:</w:t>
      </w:r>
    </w:p>
    <w:p w:rsidR="00CF6878" w:rsidRDefault="00CF6878" w:rsidP="00CF6878">
      <w:pPr>
        <w:ind w:left="36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Расходы на выплату персоналу государственных (муниципальных) нужд. На содержание должностного лица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600,5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6</w:t>
            </w:r>
            <w:r w:rsidR="00CF6878"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6</w:t>
            </w:r>
            <w:r w:rsidR="00CF6878">
              <w:t>45,2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Расходы на выплату персоналу государственных (муниципальных) нужд. На содержание администрации 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1522,7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15</w:t>
            </w:r>
            <w:r w:rsidR="00CF6878">
              <w:t>70,4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A6ADB">
            <w:pPr>
              <w:jc w:val="right"/>
            </w:pPr>
            <w:r>
              <w:t>1 </w:t>
            </w:r>
            <w:r w:rsidR="009F7FD7">
              <w:t>8</w:t>
            </w:r>
            <w:r w:rsidR="00CF6878">
              <w:t>02,5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Содержание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121,7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170,3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0,7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0,7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lastRenderedPageBreak/>
              <w:t>Уплата земельного налога, налога на имущество и 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1,5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147,5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147,5</w:t>
            </w:r>
          </w:p>
        </w:tc>
      </w:tr>
      <w:tr w:rsidR="00CF6878" w:rsidTr="00CF6878">
        <w:trPr>
          <w:trHeight w:val="377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 w:rsidP="004D6991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4D6991">
              <w:rPr>
                <w:b/>
              </w:rPr>
              <w:t> 394,6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4D6991">
            <w:pPr>
              <w:jc w:val="right"/>
            </w:pPr>
            <w:r>
              <w:rPr>
                <w:b/>
              </w:rPr>
              <w:t>2501,6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4D6991">
            <w:pPr>
              <w:jc w:val="right"/>
            </w:pPr>
            <w:r>
              <w:rPr>
                <w:b/>
              </w:rPr>
              <w:t>2 767,7</w:t>
            </w:r>
          </w:p>
        </w:tc>
      </w:tr>
    </w:tbl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jc w:val="both"/>
      </w:pPr>
      <w:r>
        <w:rPr>
          <w:b/>
        </w:rPr>
        <w:t xml:space="preserve">По разделу 0200 «Национальная оборона» </w:t>
      </w:r>
      <w:r>
        <w:t>предусмотрены Федеральные средства:</w:t>
      </w:r>
    </w:p>
    <w:p w:rsidR="00CF6878" w:rsidRDefault="00CF6878" w:rsidP="00CF6878">
      <w:pPr>
        <w:ind w:left="360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Осуществление полномочий по первичному  воинскому учету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jc w:val="right"/>
            </w:pPr>
            <w:r>
              <w:t>81,0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jc w:val="right"/>
            </w:pPr>
            <w:r>
              <w:t>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jc w:val="right"/>
            </w:pPr>
            <w:r>
              <w:t>86,6</w:t>
            </w:r>
          </w:p>
        </w:tc>
      </w:tr>
      <w:tr w:rsidR="00CF6878" w:rsidTr="00CF6878">
        <w:trPr>
          <w:trHeight w:val="425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>
            <w:pPr>
              <w:jc w:val="right"/>
              <w:rPr>
                <w:b/>
              </w:rPr>
            </w:pPr>
            <w:r>
              <w:rPr>
                <w:b/>
              </w:rPr>
              <w:t>81,0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>
            <w:pPr>
              <w:jc w:val="right"/>
              <w:rPr>
                <w:b/>
              </w:rPr>
            </w:pPr>
            <w:r>
              <w:rPr>
                <w:b/>
              </w:rPr>
              <w:t>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6878" w:rsidRDefault="00CF6878">
            <w:pPr>
              <w:jc w:val="right"/>
              <w:rPr>
                <w:b/>
              </w:rPr>
            </w:pPr>
            <w:r>
              <w:rPr>
                <w:b/>
              </w:rPr>
              <w:t>86,6</w:t>
            </w:r>
          </w:p>
        </w:tc>
      </w:tr>
    </w:tbl>
    <w:p w:rsidR="00CF6878" w:rsidRDefault="00CF6878" w:rsidP="00CF6878">
      <w:pPr>
        <w:ind w:left="360"/>
        <w:jc w:val="both"/>
        <w:rPr>
          <w:b/>
        </w:rPr>
      </w:pPr>
      <w:r>
        <w:tab/>
      </w:r>
      <w:r>
        <w:tab/>
      </w:r>
    </w:p>
    <w:p w:rsidR="00CF6878" w:rsidRDefault="00CF6878" w:rsidP="00CF6878">
      <w:pPr>
        <w:ind w:left="360"/>
        <w:jc w:val="both"/>
      </w:pPr>
      <w:r>
        <w:rPr>
          <w:b/>
        </w:rPr>
        <w:t>По разделу 0400 «Национальная экономика»</w:t>
      </w:r>
      <w:r>
        <w:t xml:space="preserve"> предусмотрены расходы:</w:t>
      </w:r>
    </w:p>
    <w:p w:rsidR="00CF6878" w:rsidRDefault="00CF6878" w:rsidP="00CF6878">
      <w:pPr>
        <w:ind w:left="36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Мероприятия по землеустройству и землепользованию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</w:tr>
      <w:tr w:rsidR="00CF6878" w:rsidTr="00CF6878">
        <w:trPr>
          <w:trHeight w:val="291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F6878">
              <w:rPr>
                <w:b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F6878">
              <w:rPr>
                <w:b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F6878">
              <w:rPr>
                <w:b/>
              </w:rPr>
              <w:t>,0</w:t>
            </w:r>
          </w:p>
        </w:tc>
      </w:tr>
    </w:tbl>
    <w:p w:rsidR="00CF6878" w:rsidRDefault="00CF6878" w:rsidP="00CF6878">
      <w:pPr>
        <w:ind w:left="360"/>
        <w:rPr>
          <w:b/>
          <w:highlight w:val="green"/>
        </w:rPr>
      </w:pPr>
    </w:p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</w:pPr>
      <w:r>
        <w:rPr>
          <w:b/>
        </w:rPr>
        <w:t>По разделу 0500 «Жилищно-коммунальное хозяйство»</w:t>
      </w:r>
      <w:r>
        <w:t xml:space="preserve"> предусмотрены расходы:</w:t>
      </w:r>
    </w:p>
    <w:p w:rsidR="00CF6878" w:rsidRDefault="00CF6878" w:rsidP="00CF6878">
      <w:pPr>
        <w:ind w:left="36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 xml:space="preserve">Уличное освещение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136,7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146,7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156,7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89,0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89,0</w:t>
            </w:r>
          </w:p>
        </w:tc>
      </w:tr>
      <w:tr w:rsidR="00CF6878" w:rsidRPr="004D6991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CF6878">
            <w:r w:rsidRPr="004D6991">
              <w:t>Организация сбора и вывоза бытовых отходов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</w:tr>
      <w:tr w:rsidR="00CF6878" w:rsidRPr="004D6991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CF6878">
            <w:r w:rsidRPr="004D6991">
              <w:t>Озеленение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Pr="004D6991" w:rsidRDefault="004D6991">
            <w:pPr>
              <w:jc w:val="right"/>
            </w:pPr>
            <w:r w:rsidRPr="004D6991">
              <w:t>5,0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235,7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255,7</w:t>
            </w:r>
          </w:p>
        </w:tc>
      </w:tr>
    </w:tbl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jc w:val="both"/>
      </w:pPr>
      <w:r>
        <w:rPr>
          <w:b/>
        </w:rPr>
        <w:t>По разделу 0800 «Культура и кинематография»</w:t>
      </w:r>
      <w:r>
        <w:t xml:space="preserve"> предусмотрены расходы:</w:t>
      </w:r>
    </w:p>
    <w:p w:rsidR="00CF6878" w:rsidRDefault="00CF6878" w:rsidP="00CF6878">
      <w:pPr>
        <w:ind w:left="36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1</w:t>
            </w:r>
            <w:r w:rsidR="00CF6878">
              <w:t>,0</w:t>
            </w:r>
          </w:p>
        </w:tc>
      </w:tr>
      <w:tr w:rsidR="00CF6878" w:rsidTr="00CF6878">
        <w:trPr>
          <w:trHeight w:val="291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 w:rsidP="009F7FD7">
            <w:pPr>
              <w:jc w:val="right"/>
              <w:rPr>
                <w:b/>
              </w:rPr>
            </w:pPr>
            <w:r>
              <w:rPr>
                <w:b/>
              </w:rPr>
              <w:t>1,</w:t>
            </w:r>
            <w:r w:rsidR="00CF6878">
              <w:rPr>
                <w:b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F6878">
              <w:rPr>
                <w:b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CF6878">
              <w:rPr>
                <w:b/>
              </w:rPr>
              <w:t>,0</w:t>
            </w:r>
          </w:p>
        </w:tc>
      </w:tr>
    </w:tbl>
    <w:p w:rsidR="00CF6878" w:rsidRDefault="00CF6878" w:rsidP="00CF6878">
      <w:pPr>
        <w:ind w:left="360"/>
        <w:rPr>
          <w:b/>
        </w:rPr>
      </w:pPr>
    </w:p>
    <w:p w:rsidR="00CF6878" w:rsidRDefault="00CF6878" w:rsidP="00CF6878">
      <w:pPr>
        <w:ind w:left="360"/>
        <w:jc w:val="both"/>
      </w:pPr>
      <w:r>
        <w:rPr>
          <w:b/>
        </w:rPr>
        <w:t>По разделу 1000 «Социальная политика»</w:t>
      </w:r>
      <w:r>
        <w:t xml:space="preserve"> предусмотрены расходы:</w:t>
      </w:r>
    </w:p>
    <w:p w:rsidR="00CF6878" w:rsidRDefault="00CF6878" w:rsidP="00CF6878">
      <w:pPr>
        <w:ind w:left="36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r>
              <w:lastRenderedPageBreak/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31</w:t>
            </w:r>
            <w:r w:rsidR="009F7FD7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</w:pPr>
            <w:r>
              <w:t>31</w:t>
            </w:r>
            <w:r w:rsidR="009F7FD7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9F7FD7">
            <w:pPr>
              <w:jc w:val="right"/>
            </w:pPr>
            <w:r>
              <w:t>3</w:t>
            </w:r>
            <w:r w:rsidR="004D6991">
              <w:t>1,0</w:t>
            </w:r>
          </w:p>
        </w:tc>
      </w:tr>
      <w:tr w:rsidR="009F7FD7" w:rsidTr="00CF6878">
        <w:trPr>
          <w:trHeight w:val="291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D7" w:rsidRDefault="009F7FD7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D7" w:rsidRDefault="009F7FD7" w:rsidP="0033419E">
            <w:pPr>
              <w:jc w:val="right"/>
            </w:pPr>
            <w:r>
              <w:t>3</w:t>
            </w:r>
            <w:r w:rsidR="004D6991">
              <w:t>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D7" w:rsidRDefault="009F7FD7" w:rsidP="0033419E">
            <w:pPr>
              <w:jc w:val="right"/>
            </w:pPr>
            <w:r>
              <w:t>3</w:t>
            </w:r>
            <w:r w:rsidR="004D6991"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D7" w:rsidRDefault="009F7FD7" w:rsidP="0033419E">
            <w:pPr>
              <w:jc w:val="right"/>
            </w:pPr>
            <w:r>
              <w:t>3</w:t>
            </w:r>
            <w:r w:rsidR="004D6991">
              <w:t>1,0</w:t>
            </w:r>
          </w:p>
        </w:tc>
      </w:tr>
    </w:tbl>
    <w:p w:rsidR="00CF6878" w:rsidRDefault="00CF6878" w:rsidP="00CF6878">
      <w:pPr>
        <w:rPr>
          <w:b/>
        </w:rPr>
      </w:pPr>
    </w:p>
    <w:p w:rsidR="00CF6878" w:rsidRDefault="00CF6878" w:rsidP="00CF6878">
      <w:pPr>
        <w:ind w:left="360"/>
        <w:rPr>
          <w:b/>
          <w:i/>
        </w:rPr>
      </w:pPr>
      <w:r>
        <w:rPr>
          <w:b/>
          <w:i/>
        </w:rPr>
        <w:t>ВСЕГО:</w:t>
      </w:r>
    </w:p>
    <w:p w:rsidR="00CF6878" w:rsidRDefault="00CF6878" w:rsidP="00CF6878">
      <w:pPr>
        <w:ind w:left="360"/>
        <w:rPr>
          <w:b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3"/>
        <w:gridCol w:w="1417"/>
        <w:gridCol w:w="1282"/>
        <w:gridCol w:w="1417"/>
      </w:tblGrid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2020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2021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>2022 год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CF6878" w:rsidTr="00CF6878"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CF6878">
            <w:pPr>
              <w:rPr>
                <w:b/>
              </w:rPr>
            </w:pPr>
            <w:r>
              <w:rPr>
                <w:b/>
              </w:rPr>
              <w:t xml:space="preserve">РАСХОДНАЯ ЧАСТЬ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2496,2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2659,4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78" w:rsidRDefault="004D6991">
            <w:pPr>
              <w:jc w:val="right"/>
              <w:rPr>
                <w:b/>
              </w:rPr>
            </w:pPr>
            <w:r>
              <w:rPr>
                <w:b/>
              </w:rPr>
              <w:t>2818,06</w:t>
            </w:r>
          </w:p>
        </w:tc>
      </w:tr>
    </w:tbl>
    <w:p w:rsidR="00CF6878" w:rsidRDefault="00CF6878" w:rsidP="00CF6878">
      <w:pPr>
        <w:ind w:left="360"/>
        <w:rPr>
          <w:b/>
          <w:i/>
        </w:rPr>
      </w:pPr>
    </w:p>
    <w:p w:rsidR="00CF6878" w:rsidRDefault="00CF6878" w:rsidP="00CF6878">
      <w:pPr>
        <w:ind w:left="360"/>
        <w:rPr>
          <w:b/>
          <w:i/>
        </w:rPr>
      </w:pPr>
    </w:p>
    <w:p w:rsidR="00CF6878" w:rsidRDefault="00CF6878" w:rsidP="00CF6878">
      <w:pPr>
        <w:ind w:left="360"/>
        <w:rPr>
          <w:b/>
          <w:sz w:val="28"/>
          <w:szCs w:val="28"/>
        </w:rPr>
      </w:pPr>
    </w:p>
    <w:p w:rsidR="00CF6878" w:rsidRDefault="004D6991" w:rsidP="00CF6878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Глава Родничковского</w:t>
      </w:r>
    </w:p>
    <w:p w:rsidR="00CF6878" w:rsidRDefault="00CF6878" w:rsidP="00CF6878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</w:t>
      </w:r>
      <w:r w:rsidR="004D6991">
        <w:rPr>
          <w:b/>
          <w:sz w:val="28"/>
          <w:szCs w:val="28"/>
        </w:rPr>
        <w:t xml:space="preserve">                      С.А. Родионов</w:t>
      </w:r>
    </w:p>
    <w:p w:rsidR="00207BAA" w:rsidRDefault="00207BAA"/>
    <w:sectPr w:rsidR="00207BAA" w:rsidSect="0020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2229B"/>
    <w:multiLevelType w:val="hybridMultilevel"/>
    <w:tmpl w:val="BAAA844A"/>
    <w:lvl w:ilvl="0" w:tplc="AFD29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BA1401"/>
    <w:multiLevelType w:val="hybridMultilevel"/>
    <w:tmpl w:val="CD7EED9A"/>
    <w:lvl w:ilvl="0" w:tplc="174C28CE">
      <w:start w:val="1"/>
      <w:numFmt w:val="decimal"/>
      <w:lvlText w:val="%1)"/>
      <w:lvlJc w:val="left"/>
      <w:pPr>
        <w:ind w:left="13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F6878"/>
    <w:rsid w:val="00174908"/>
    <w:rsid w:val="00207BAA"/>
    <w:rsid w:val="004D6991"/>
    <w:rsid w:val="009A6ADB"/>
    <w:rsid w:val="009F7FD7"/>
    <w:rsid w:val="00CF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2020-05-28T15:04:00Z</cp:lastPrinted>
  <dcterms:created xsi:type="dcterms:W3CDTF">2020-05-28T14:35:00Z</dcterms:created>
  <dcterms:modified xsi:type="dcterms:W3CDTF">2020-05-28T15:09:00Z</dcterms:modified>
</cp:coreProperties>
</file>